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6"/>
        <w:gridCol w:w="6468"/>
      </w:tblGrid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B187"/>
            <w:bookmarkEnd w:id="0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51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平成29年度秩父ほうしょう幼稚園　教育評価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［A:十分達成　B:ほぼ達成　C:やや不十分　D:不十分］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アンケート回答者：15名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未回答分についてはカウントから除外しております。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評価に関するコメントは別紙をご参照ください。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＜教育課程の編成と実施に関する評価＞</w:t>
            </w: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幼稚園の教育目標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目標の設定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幼児の実態を把握して教育目標の設定に生かしているか。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7A9" w:rsidRDefault="003117A9" w:rsidP="003117A9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117A9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教育目標は、教職員の共通理解を図り、当面する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諸課題に即した内容になっているか。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" name="グラフ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4" name="グラフ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241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教育目標は、家庭や地域社会の願いや期待、幼稚園の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3117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特色を生かし、わかりやすい内容・表現になっているか。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" name="グラフ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目標の具現化・周知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経営案や指導計画を通して、計画的・組織的に教育目標の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具現化が図られているか。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500" w:left="105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目標の説明方法等、教職員で共通理解を図り、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組織的に行っているか。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1843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0" name="グラフ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1" name="グラフ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2835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7A9" w:rsidRDefault="003117A9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117A9" w:rsidRDefault="003117A9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117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教育目標を具現化する上で、家庭や地域社会の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>理解や協力が得られるよう働きかけているか。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2" name="グラフ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教育目標を達成するための基本方針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目標の達成の方針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教育要領の趣旨が一人一人の幼児に生かされているか。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教育要領の趣旨を教職員同士が共通理解し、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指導に当たっているか。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993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9" name="グラフ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10" name="グラフ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241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家庭や地域社会に教育要領の趣旨や内容について、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理解が得られるように努めているか。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11" name="グラフ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教育課題への対応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幼児に「生きる力」の基礎となる心情・意欲・態度の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育成を図っているか。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道徳性の芽生えを培う教育が意図的・計画的に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行われているか。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3" name="グラフ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4" name="グラフ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幼児期にふさわしい知的発達を促す教育が意図的・計画的に行われているか。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5" name="グラフ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指導の重点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指導計画・指導内容・方法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教育要領に示された幼稚園教育の「ねらい及び内容」が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総合的に達成するように指導計画を作成しているか。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幼児の実態に即し、直接的・具体的生活体験を重視した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指導計画を作成しているか。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1276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15" name="グラフ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16" name="グラフ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2269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117A9">
            <w:pPr>
              <w:widowControl/>
              <w:ind w:leftChars="500" w:left="10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家庭や地域社会の実績や願いや期待を生かした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指導計画を作成しているか。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17" name="グラフ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環境の構成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幼児が発達に必要な経験が得られるよう計画的な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環境の構成が行われているか。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教師の創意工夫を生かした保育室、遊戯室、園庭等の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環境整備が行われているか。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7" name="グラフ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8" name="グラフ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地域に関する情報を収集し、人材の活用等を図っているか。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9" name="グラフ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教育週数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教育週数・教育時間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年間の教育週数・１日の教育時間は、適正に設定、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確保されているか。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１日の教育時間は、幼児の発達を考慮した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設定がなされているか。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0940EB">
        <w:trPr>
          <w:trHeight w:val="2269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1" name="グラフ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2" name="グラフ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0940EB">
              <w:trPr>
                <w:trHeight w:val="2269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0940EB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年間の教育週数・１日の教育時間は、家庭や地域社会の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理解と協力を得ながら設定しているか。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3" name="グラフ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行事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園行事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教職員の共通理解と創意工夫の下、幼稚園の特色を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生かした計画になっているか。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500" w:left="105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幼児が主体的にかかわり、充実感を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味わえる内容になっているか。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0940EB">
        <w:trPr>
          <w:trHeight w:val="2127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6" name="グラフ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67" name="グラフ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0940EB">
              <w:trPr>
                <w:trHeight w:val="487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園行事に、家庭や地域社会の理解と協力、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>参画が図られているか。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1" name="グラフ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＜教育課程の編成と実施に関する評価＞</w:t>
            </w: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経営・組織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経営方針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園務分掌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教育目標達成のための方策を、全教職員が共通理解し、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経営参画意識をもって協力して達成に努めているか。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園務分掌について、全教職員が共通理解し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意欲的に遂行しているか。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284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7" name="グラフ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8" name="グラフ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0940EB">
              <w:trPr>
                <w:trHeight w:val="2127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学年・学級経営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目標の設定に当たって、園の教育目標に基づき、幼児の実態を踏まえ、家庭や地域社会の願いや期待を生かしているか。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学年・学級経営案に基づき、学年間の連携・調和を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十分図っているか。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426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29" name="グラフ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0" name="グラフ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034AC">
              <w:trPr>
                <w:trHeight w:val="2552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職員会議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職員会議の位置付け、運営の方法が明確であり、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全教職員の協力の下に効率よく進められているか。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1" name="グラフ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危機管理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非常災害発生時の対応について、家庭や地域社会、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関係諸機関との連携・協力が得られているか。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防災計画に基づく幼児・教職員の生命の安全へ緊急対応に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ついて、全教職員の共通理解が図られているか。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2694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2" name="グラフ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3" name="グラフ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034AC">
              <w:trPr>
                <w:trHeight w:val="2835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研究・研修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園内研究・研修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幼児の実態を踏まえた研究・研修を進め幼児に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変容が見られるか。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当面する課題等を踏まえ、特色ある幼稚園づくりを目指した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園内研究・研修を進めているか。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0940EB">
        <w:trPr>
          <w:trHeight w:val="851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4" name="グラフ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5" name="グラフ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0940EB">
              <w:trPr>
                <w:trHeight w:val="2694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園外の研究・研修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園外の研究会・研修会に承認を得て積極的に参加し、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自らの資質向上に努めているか。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284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76" name="グラフ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2127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Default="003034AC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Default="000940EB" w:rsidP="003034A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940EB" w:rsidRPr="003034AC" w:rsidRDefault="000940EB" w:rsidP="003034AC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情報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公文書の保管・管理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諸表簿等の作成・管理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幼児の個人情報にかかわる公文書の保管・管理が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適切に行われているか。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関係諸法令に基づき、諸表簿等の整理・処理手順や保管期間・保管場所について教職員が共通理解し実施しているか。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0940EB">
        <w:trPr>
          <w:trHeight w:val="709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7" name="グラフ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8" name="グラフ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0940EB">
              <w:trPr>
                <w:trHeight w:val="2269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0940EB">
        <w:trPr>
          <w:trHeight w:val="8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施設・設備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園地・園舎等の施設・設備の整理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幼児の主体的な活動を促すために、整備が実施されているか。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教育目標達成及び教育課程実施の視点から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整備が実施されているか。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1702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39" name="グラフ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40" name="グラフ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1985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A9" w:rsidRDefault="003117A9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遊具・用具等の整備・管理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0EB" w:rsidRDefault="000940EB" w:rsidP="000940EB">
            <w:pPr>
              <w:widowControl/>
              <w:ind w:leftChars="700" w:left="14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0940EB">
            <w:pPr>
              <w:widowControl/>
              <w:ind w:leftChars="700" w:left="147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幼児の主体的な活動を促す視点から、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整備・管理されているか。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教職員が、協力して管理・整備に当たっているか。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41" name="グラフ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42" name="グラフ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出納・経理</w:t>
            </w: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予算編成・執行の適正化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諸費用の徴収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600" w:left="12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幼児のよさや可能性を伸ばす視点から、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予算の編成執行を行っているか。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教育課程の充実を図る視点から、諸費用の徴収、会計処理を適正に行っているか。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1985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49" name="グラフ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0" name="グラフ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771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117A9">
        <w:trPr>
          <w:trHeight w:val="8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345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開かれた幼稚園の運営</w:t>
            </w: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学校間交流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A77793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近隣の小学校・中学校・高等学校・特殊教育諸学校、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保健所等との連携が図られているか。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A77793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近隣の小学校や保育所等と、指導内容の連続性や系統性を理解</w:t>
            </w:r>
            <w:bookmarkStart w:id="1" w:name="_GoBack"/>
            <w:bookmarkEnd w:id="1"/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し合うために、連絡会や合同研修会等を設けているか。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1" name="グラフ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2" name="グラフ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家庭・地域社会との連携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教職員が地域行事に参加・協力したり、地域住民の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教育力を教育活動に生かしたりしているか。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保育参観や保育参加の機会を計画的に設け、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保護者や地域住民の理解・協力を得ているか。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117A9">
        <w:trPr>
          <w:trHeight w:val="2977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3" name="グラフ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4" name="グラフ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 w:rsidTr="003117A9">
              <w:trPr>
                <w:trHeight w:val="8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1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0EB" w:rsidRDefault="000940EB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3034AC" w:rsidRPr="003034AC" w:rsidRDefault="003034AC" w:rsidP="003034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子育て支援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0940EB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地域の幼児教育センターとしての役割を果たすよう</w:t>
            </w:r>
            <w:r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努めているか。</w:t>
            </w:r>
          </w:p>
        </w:tc>
        <w:tc>
          <w:tcPr>
            <w:tcW w:w="6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0940EB" w:rsidP="000940EB">
            <w:pPr>
              <w:widowControl/>
              <w:ind w:left="1320" w:hangingChars="600" w:hanging="13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034AC"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家庭・地域社会の要望に応じ、全教職員が協力して、</w:t>
            </w:r>
            <w:r w:rsidR="003034AC" w:rsidRPr="003034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子育て支援活動に取り組んでいるか。</w:t>
            </w: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60"/>
        </w:trPr>
        <w:tc>
          <w:tcPr>
            <w:tcW w:w="6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34AC" w:rsidRPr="003034AC" w:rsidTr="003034AC">
        <w:trPr>
          <w:trHeight w:val="345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5" name="グラフ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4A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4095750" cy="2181225"/>
                  <wp:effectExtent l="0" t="0" r="0" b="9525"/>
                  <wp:wrapNone/>
                  <wp:docPr id="56" name="グラフ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3034AC" w:rsidRPr="003034AC">
              <w:trPr>
                <w:trHeight w:val="345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4AC" w:rsidRPr="003034AC" w:rsidRDefault="003034AC" w:rsidP="003034A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034AC" w:rsidRPr="003034AC" w:rsidRDefault="003034AC" w:rsidP="003034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AC" w:rsidRPr="003034AC" w:rsidRDefault="003034AC" w:rsidP="003034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4AC" w:rsidRPr="003034AC" w:rsidTr="003034AC">
        <w:trPr>
          <w:trHeight w:val="27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AC" w:rsidRPr="003034AC" w:rsidRDefault="003034AC" w:rsidP="003034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619DF" w:rsidRPr="003034AC" w:rsidRDefault="000619DF"/>
    <w:sectPr w:rsidR="000619DF" w:rsidRPr="003034AC" w:rsidSect="003034AC">
      <w:pgSz w:w="16838" w:h="11906" w:orient="landscape"/>
      <w:pgMar w:top="0" w:right="1985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AC"/>
    <w:rsid w:val="000619DF"/>
    <w:rsid w:val="000940EB"/>
    <w:rsid w:val="003034AC"/>
    <w:rsid w:val="003117A9"/>
    <w:rsid w:val="00A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A7A8F-36BC-4CF9-8760-45797CD8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chart" Target="charts/chart47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3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52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8" Type="http://schemas.openxmlformats.org/officeDocument/2006/relationships/chart" Target="charts/chart5.xml"/><Relationship Id="rId51" Type="http://schemas.openxmlformats.org/officeDocument/2006/relationships/chart" Target="charts/chart4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kincyan\Desktop\&#23398;&#26657;&#35413;&#20385;\&#25945;&#32946;&#35413;&#2038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Sheet2!$C$1:$C$4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Sheet2!$D$1:$D$4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Sheet2!$C$37:$C$40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Sheet2!$D$37:$D$40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Sheet2!$C$41:$C$44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Sheet2!$D$41:$D$44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Sheet2!$C$45:$C$48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Sheet2!$D$45:$D$48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Sheet2!$C$49:$C$52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Sheet2!$D$49:$D$52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Sheet2!$C$53:$C$56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Sheet2!$D$53:$D$56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Sheet2!$C$57:$C$60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Sheet2!$D$57:$D$60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Sheet2!$C$61:$C$64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Sheet2!$D$61:$D$64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Sheet3!$A$74</c:f>
              <c:strCache>
                <c:ptCount val="1"/>
                <c:pt idx="0">
                  <c:v>幼児が発達に必要な経験が得られるよう計画的な
環境の構成が行われているか。</c:v>
                </c:pt>
              </c:strCache>
            </c:strRef>
          </c:cat>
          <c:val>
            <c:numRef>
              <c:f>Sheet3!$B$74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Sheet2!$C$65:$C$68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Sheet2!$D$65:$D$68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Sheet2!$C$69:$C$72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Sheet2!$D$69:$D$72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Sheet2!$C$73:$C$76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Sheet2!$D$73:$D$76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Sheet2!$C$5:$C$8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Sheet2!$D$5:$D$8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Sheet2!$C$77:$C$80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Sheet2!$D$77:$D$80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Sheet2!$C$81:$C$84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Sheet2!$D$81:$D$84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Sheet2!$C$85:$C$88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Sheet2!$D$85:$D$88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Sheet2!$C$89:$C$92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Sheet2!$D$89:$D$92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Sheet2!$C$93:$C$96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Sheet2!$D$93:$D$96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Sheet2!$C$101:$C$104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Sheet2!$D$101:$D$104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Sheet2!$C$105:$C$108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Sheet2!$D$105:$D$108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Sheet2!$C$109:$C$112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Sheet2!$D$109:$D$112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Sheet2!$C$113:$C$116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Sheet2!$D$113:$D$116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Sheet2!$C$117:$C$120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Sheet2!$D$117:$D$120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Sheet2!$C$9:$C$12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Sheet2!$D$9:$D$12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Sheet2!$C$121:$C$124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Sheet2!$D$121:$D$124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Sheet2!$C$125:$C$128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Sheet2!$D$125:$D$128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Sheet2!$C$129:$C$132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Sheet2!$D$129:$D$132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Sheet2!$C$133:$C$136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Sheet2!$D$133:$D$136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Sheet2!$C$137:$C$140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Sheet2!$D$137:$D$140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Sheet2!$C$141:$C$144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Sheet2!$D$141:$D$144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Sheet2!$C$145:$C$148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Sheet2!$D$145:$D$148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Sheet2!$C$149:$C$152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Sheet2!$D$149:$D$152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Sheet2!$C$153:$C$156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Sheet2!$D$153:$D$156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Sheet2!$C$157:$C$160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Sheet2!$D$157:$D$160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Sheet2!$C$13:$C$16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Sheet2!$D$13:$D$16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Sheet2!$C$161:$C$164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Sheet2!$D$161:$D$164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Sheet2!$C$165:$C$168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Sheet2!$D$165:$D$168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Sheet2!$C$169:$C$172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Sheet2!$D$169:$D$172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Sheet2!$C$173:$C$176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Sheet2!$D$173:$D$176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Sheet2!$C$177:$C$180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Sheet2!$D$177:$D$180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Sheet2!$C$181:$C$184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Sheet2!$D$181:$D$184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Sheet2!$C$185:$C$188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Sheet2!$D$185:$D$188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Sheet2!$C$189:$C$192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Sheet2!$D$189:$D$192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Sheet2!$C$193:$C$196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Sheet2!$D$193:$D$196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Sheet2!$C$17:$C$20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Sheet2!$D$17:$D$20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Sheet2!$C$21:$C$24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Sheet2!$D$21:$D$24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Sheet2!$C$25:$C$28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Sheet2!$D$25:$D$28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Sheet2!$C$29:$C$32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Sheet2!$D$29:$D$32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Sheet2!$C$33:$C$36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Sheet2!$D$33:$D$36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dokincyan</dc:creator>
  <cp:keywords/>
  <dc:description/>
  <cp:lastModifiedBy>dokincyan</cp:lastModifiedBy>
  <cp:revision>1</cp:revision>
  <dcterms:created xsi:type="dcterms:W3CDTF">2018-08-02T08:42:00Z</dcterms:created>
  <dcterms:modified xsi:type="dcterms:W3CDTF">2018-08-02T09:16:00Z</dcterms:modified>
</cp:coreProperties>
</file>